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36E" w:rsidRPr="008B258C" w:rsidRDefault="003D236E" w:rsidP="003D236E">
      <w:pPr>
        <w:spacing w:line="360" w:lineRule="auto"/>
        <w:jc w:val="center"/>
        <w:rPr>
          <w:b/>
          <w:bCs/>
          <w:sz w:val="28"/>
          <w:szCs w:val="28"/>
        </w:rPr>
      </w:pPr>
      <w:r w:rsidRPr="000A4297">
        <w:rPr>
          <w:b/>
          <w:bCs/>
          <w:sz w:val="28"/>
          <w:szCs w:val="28"/>
        </w:rPr>
        <w:t xml:space="preserve">Аннотация программы </w:t>
      </w:r>
      <w:r w:rsidRPr="008B258C">
        <w:rPr>
          <w:b/>
          <w:bCs/>
          <w:sz w:val="28"/>
          <w:szCs w:val="28"/>
        </w:rPr>
        <w:t xml:space="preserve">по специальности </w:t>
      </w:r>
    </w:p>
    <w:p w:rsidR="003D236E" w:rsidRPr="00AE2874" w:rsidRDefault="003D236E" w:rsidP="003D236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38.02.07</w:t>
      </w:r>
      <w:r w:rsidRPr="00AE2874">
        <w:rPr>
          <w:b/>
          <w:bCs/>
          <w:sz w:val="28"/>
          <w:szCs w:val="28"/>
        </w:rPr>
        <w:t xml:space="preserve"> «Банковское дело» (базовый уровень)</w:t>
      </w:r>
    </w:p>
    <w:p w:rsidR="003D236E" w:rsidRPr="00AE2874" w:rsidRDefault="003D236E" w:rsidP="003D236E">
      <w:pPr>
        <w:spacing w:line="360" w:lineRule="auto"/>
        <w:jc w:val="center"/>
        <w:rPr>
          <w:b/>
          <w:bCs/>
          <w:sz w:val="28"/>
          <w:szCs w:val="28"/>
        </w:rPr>
      </w:pPr>
      <w:r w:rsidRPr="00AE2874">
        <w:rPr>
          <w:b/>
          <w:bCs/>
          <w:sz w:val="28"/>
          <w:szCs w:val="28"/>
        </w:rPr>
        <w:t>дисциплины</w:t>
      </w:r>
      <w:r>
        <w:rPr>
          <w:b/>
          <w:bCs/>
          <w:sz w:val="28"/>
          <w:szCs w:val="28"/>
        </w:rPr>
        <w:t xml:space="preserve"> «Финансовая математика</w:t>
      </w:r>
      <w:r w:rsidRPr="00AE2874">
        <w:rPr>
          <w:b/>
          <w:bCs/>
          <w:sz w:val="28"/>
          <w:szCs w:val="28"/>
        </w:rPr>
        <w:t>»</w:t>
      </w:r>
    </w:p>
    <w:p w:rsidR="003D236E" w:rsidRDefault="003D236E" w:rsidP="003D236E">
      <w:pPr>
        <w:spacing w:line="360" w:lineRule="auto"/>
        <w:jc w:val="center"/>
        <w:rPr>
          <w:b/>
          <w:bCs/>
          <w:sz w:val="28"/>
          <w:szCs w:val="28"/>
        </w:rPr>
      </w:pPr>
    </w:p>
    <w:p w:rsidR="003D236E" w:rsidRDefault="003D236E" w:rsidP="003D236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10894">
        <w:rPr>
          <w:sz w:val="28"/>
          <w:szCs w:val="28"/>
        </w:rPr>
        <w:t xml:space="preserve">рограмма дисциплины соответствует требованиям ФГОС СПО. </w:t>
      </w:r>
      <w:proofErr w:type="gramStart"/>
      <w:r w:rsidRPr="00D10894">
        <w:rPr>
          <w:sz w:val="28"/>
          <w:szCs w:val="28"/>
        </w:rPr>
        <w:t xml:space="preserve">Включает в себя цели и задачи дисциплины, место дисциплины в структуре </w:t>
      </w:r>
      <w:r w:rsidR="002D673A">
        <w:rPr>
          <w:sz w:val="28"/>
          <w:szCs w:val="28"/>
        </w:rPr>
        <w:t>ППССЗ</w:t>
      </w:r>
      <w:r w:rsidRPr="00D10894">
        <w:rPr>
          <w:sz w:val="28"/>
          <w:szCs w:val="28"/>
        </w:rPr>
        <w:t xml:space="preserve">, требования к результатам освоения дисциплины, объем дисциплины и виды учебной работы, </w:t>
      </w:r>
      <w:r>
        <w:rPr>
          <w:sz w:val="28"/>
          <w:szCs w:val="28"/>
        </w:rPr>
        <w:t xml:space="preserve"> </w:t>
      </w:r>
      <w:r w:rsidRPr="00D10894">
        <w:rPr>
          <w:sz w:val="28"/>
          <w:szCs w:val="28"/>
        </w:rPr>
        <w:t>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</w:t>
      </w:r>
      <w:r>
        <w:rPr>
          <w:sz w:val="28"/>
          <w:szCs w:val="28"/>
        </w:rPr>
        <w:t xml:space="preserve">, </w:t>
      </w:r>
      <w:r w:rsidRPr="00D10894">
        <w:rPr>
          <w:sz w:val="28"/>
          <w:szCs w:val="28"/>
        </w:rPr>
        <w:t xml:space="preserve"> методические</w:t>
      </w:r>
      <w:proofErr w:type="gramEnd"/>
      <w:r w:rsidRPr="00D10894">
        <w:rPr>
          <w:sz w:val="28"/>
          <w:szCs w:val="28"/>
        </w:rPr>
        <w:t xml:space="preserve"> рекомендации по организации дисциплины. </w:t>
      </w:r>
    </w:p>
    <w:p w:rsidR="003D236E" w:rsidRDefault="003D236E" w:rsidP="003D236E">
      <w:pPr>
        <w:spacing w:line="360" w:lineRule="auto"/>
        <w:ind w:firstLine="709"/>
        <w:jc w:val="both"/>
        <w:rPr>
          <w:sz w:val="28"/>
          <w:szCs w:val="28"/>
        </w:rPr>
      </w:pPr>
    </w:p>
    <w:p w:rsidR="003D236E" w:rsidRPr="00F56733" w:rsidRDefault="003D236E" w:rsidP="003D236E">
      <w:pPr>
        <w:spacing w:line="360" w:lineRule="auto"/>
        <w:jc w:val="both"/>
        <w:rPr>
          <w:b/>
          <w:bCs/>
          <w:sz w:val="28"/>
          <w:szCs w:val="28"/>
        </w:rPr>
      </w:pPr>
      <w:r w:rsidRPr="00F56733">
        <w:rPr>
          <w:b/>
          <w:bCs/>
          <w:sz w:val="28"/>
          <w:szCs w:val="28"/>
        </w:rPr>
        <w:t>Наименование разделов дисциплины:</w:t>
      </w:r>
    </w:p>
    <w:p w:rsidR="003D236E" w:rsidRPr="000E3D8D" w:rsidRDefault="003D236E" w:rsidP="003D2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Раздел 1.</w:t>
      </w:r>
      <w:r>
        <w:rPr>
          <w:sz w:val="28"/>
          <w:szCs w:val="28"/>
        </w:rPr>
        <w:t xml:space="preserve"> </w:t>
      </w:r>
      <w:r w:rsidRPr="000E3D8D">
        <w:rPr>
          <w:color w:val="000000"/>
          <w:sz w:val="28"/>
          <w:szCs w:val="28"/>
        </w:rPr>
        <w:t>Предмет финансовой математики</w:t>
      </w:r>
    </w:p>
    <w:p w:rsidR="003D236E" w:rsidRPr="000E3D8D" w:rsidRDefault="003D236E" w:rsidP="003D2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Тема 1.1.</w:t>
      </w:r>
      <w:r>
        <w:rPr>
          <w:sz w:val="28"/>
          <w:szCs w:val="28"/>
        </w:rPr>
        <w:t xml:space="preserve"> </w:t>
      </w:r>
      <w:r w:rsidRPr="000E3D8D">
        <w:rPr>
          <w:color w:val="000000"/>
          <w:sz w:val="28"/>
          <w:szCs w:val="28"/>
        </w:rPr>
        <w:t>Предмет финансовой математики</w:t>
      </w:r>
    </w:p>
    <w:p w:rsidR="003D236E" w:rsidRPr="000E3D8D" w:rsidRDefault="003D236E" w:rsidP="003D2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Раздел 2.</w:t>
      </w:r>
      <w:r>
        <w:rPr>
          <w:sz w:val="28"/>
          <w:szCs w:val="28"/>
        </w:rPr>
        <w:t xml:space="preserve"> </w:t>
      </w:r>
      <w:r w:rsidRPr="000E3D8D">
        <w:rPr>
          <w:color w:val="000000"/>
          <w:sz w:val="28"/>
          <w:szCs w:val="28"/>
        </w:rPr>
        <w:t>Простые проценты</w:t>
      </w:r>
    </w:p>
    <w:p w:rsidR="003D236E" w:rsidRPr="000E3D8D" w:rsidRDefault="003D236E" w:rsidP="003D2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Тема 2.1.</w:t>
      </w:r>
      <w:r>
        <w:rPr>
          <w:sz w:val="28"/>
          <w:szCs w:val="28"/>
        </w:rPr>
        <w:t xml:space="preserve"> </w:t>
      </w:r>
      <w:r w:rsidRPr="000E3D8D">
        <w:rPr>
          <w:color w:val="000000"/>
          <w:sz w:val="28"/>
          <w:szCs w:val="28"/>
        </w:rPr>
        <w:t>Наращение по простым процентным ставкам</w:t>
      </w:r>
    </w:p>
    <w:p w:rsidR="003D236E" w:rsidRPr="000E3D8D" w:rsidRDefault="003D236E" w:rsidP="003D2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Тема 2.2.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Дисконтирование по простым ставкам</w:t>
      </w:r>
    </w:p>
    <w:p w:rsidR="003D236E" w:rsidRPr="000E3D8D" w:rsidRDefault="003D236E" w:rsidP="003D2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Раздел 3.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Сложные проценты</w:t>
      </w:r>
    </w:p>
    <w:p w:rsidR="003D236E" w:rsidRPr="000E3D8D" w:rsidRDefault="003D236E" w:rsidP="003D2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Тема 3.1.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Наращение по сложным процентным ставкам</w:t>
      </w:r>
    </w:p>
    <w:p w:rsidR="003D236E" w:rsidRPr="000E3D8D" w:rsidRDefault="003D236E" w:rsidP="003D2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Тема 3.2.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Дисконтирование по сложным ставкам</w:t>
      </w:r>
    </w:p>
    <w:p w:rsidR="003D236E" w:rsidRPr="000E3D8D" w:rsidRDefault="003D236E" w:rsidP="003D2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Раздел 4.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Эквивалентность процентных ставок. Финансовая эквивалентность обязательств</w:t>
      </w:r>
    </w:p>
    <w:p w:rsidR="003D236E" w:rsidRPr="000E3D8D" w:rsidRDefault="003D236E" w:rsidP="003D2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Тема 4.1.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Эквивалентность процентных ставок</w:t>
      </w:r>
    </w:p>
    <w:p w:rsidR="003D236E" w:rsidRPr="000E3D8D" w:rsidRDefault="003D236E" w:rsidP="003D2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Тема 3.2.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Финансовая эквивалентность обязательств</w:t>
      </w:r>
    </w:p>
    <w:p w:rsidR="003D236E" w:rsidRPr="000E3D8D" w:rsidRDefault="003D236E" w:rsidP="003D236E">
      <w:pPr>
        <w:spacing w:line="360" w:lineRule="auto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Раздел 5.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Учет инфляции в финансово-экономических расчетах</w:t>
      </w:r>
    </w:p>
    <w:p w:rsidR="003D236E" w:rsidRPr="000E3D8D" w:rsidRDefault="003D236E" w:rsidP="003D2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Тема 5.1.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Расчет наращенных сумм в условиях инфляции</w:t>
      </w:r>
    </w:p>
    <w:p w:rsidR="003D236E" w:rsidRPr="000E3D8D" w:rsidRDefault="003D236E" w:rsidP="003D2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0E3D8D">
        <w:rPr>
          <w:sz w:val="28"/>
          <w:szCs w:val="28"/>
        </w:rPr>
        <w:lastRenderedPageBreak/>
        <w:t>Раздел 6.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Потоки платежей. Финансовые ренты</w:t>
      </w:r>
    </w:p>
    <w:p w:rsidR="003D236E" w:rsidRPr="000E3D8D" w:rsidRDefault="003D236E" w:rsidP="003D2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Тема 6.1.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Постоянные финансовые ренты</w:t>
      </w:r>
    </w:p>
    <w:p w:rsidR="003D236E" w:rsidRPr="000E3D8D" w:rsidRDefault="003D236E" w:rsidP="003D2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Раздел 7.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Планирование погашения долга</w:t>
      </w:r>
    </w:p>
    <w:p w:rsidR="003D236E" w:rsidRPr="000E3D8D" w:rsidRDefault="003D236E" w:rsidP="003D2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Тема 7.1.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Методы погашения долгов</w:t>
      </w:r>
    </w:p>
    <w:p w:rsidR="003D236E" w:rsidRPr="000E3D8D" w:rsidRDefault="003D236E" w:rsidP="003D2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Раздел 8.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Анализ доходности ценных бумаг</w:t>
      </w:r>
    </w:p>
    <w:p w:rsidR="003D236E" w:rsidRPr="000E3D8D" w:rsidRDefault="003D236E" w:rsidP="003D2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Тема 8.1.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Анализ доходности ценных бумаг</w:t>
      </w:r>
    </w:p>
    <w:p w:rsidR="003D236E" w:rsidRPr="000E3D8D" w:rsidRDefault="003D236E" w:rsidP="003D2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Раздел 9.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Основы валютных вычислений</w:t>
      </w:r>
    </w:p>
    <w:p w:rsidR="003D236E" w:rsidRPr="000E3D8D" w:rsidRDefault="003D236E" w:rsidP="003D2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Тема 9.1.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Основы валютных вычислений</w:t>
      </w:r>
    </w:p>
    <w:p w:rsidR="003D236E" w:rsidRPr="000E3D8D" w:rsidRDefault="003D236E" w:rsidP="003D2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</w:p>
    <w:p w:rsidR="003D236E" w:rsidRPr="00B03CC3" w:rsidRDefault="003D236E" w:rsidP="003D2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</w:p>
    <w:p w:rsidR="003D236E" w:rsidRPr="00D120D8" w:rsidRDefault="003D236E" w:rsidP="003D2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bCs/>
          <w:sz w:val="20"/>
          <w:szCs w:val="20"/>
        </w:rPr>
      </w:pPr>
    </w:p>
    <w:p w:rsidR="003D236E" w:rsidRDefault="003D236E" w:rsidP="003D236E"/>
    <w:p w:rsidR="003D236E" w:rsidRDefault="003D236E" w:rsidP="003D236E"/>
    <w:p w:rsidR="003D236E" w:rsidRDefault="003D236E" w:rsidP="003D236E"/>
    <w:p w:rsidR="003D236E" w:rsidRDefault="003D236E" w:rsidP="003D236E"/>
    <w:p w:rsidR="003D236E" w:rsidRDefault="003D236E" w:rsidP="003D236E"/>
    <w:p w:rsidR="00CC0C1B" w:rsidRDefault="00CC0C1B"/>
    <w:sectPr w:rsidR="00CC0C1B" w:rsidSect="00CC0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236E"/>
    <w:rsid w:val="002D673A"/>
    <w:rsid w:val="003D236E"/>
    <w:rsid w:val="009D3D2E"/>
    <w:rsid w:val="00B76105"/>
    <w:rsid w:val="00CC0C1B"/>
    <w:rsid w:val="00D02F83"/>
    <w:rsid w:val="00D470C2"/>
    <w:rsid w:val="00FA3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3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imc3</dc:creator>
  <cp:lastModifiedBy>KoT-PnD@yandex.ru</cp:lastModifiedBy>
  <cp:revision>2</cp:revision>
  <dcterms:created xsi:type="dcterms:W3CDTF">2015-02-18T07:20:00Z</dcterms:created>
  <dcterms:modified xsi:type="dcterms:W3CDTF">2017-02-23T10:08:00Z</dcterms:modified>
</cp:coreProperties>
</file>